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vertAnchor="text" w:horzAnchor="margin" w:tblpXSpec="center" w:tblpY="65"/>
        <w:tblOverlap w:val="never"/>
        <w:tblW w:w="10911" w:type="dxa"/>
        <w:tblInd w:w="0" w:type="dxa"/>
        <w:tblCellMar>
          <w:top w:w="68" w:type="dxa"/>
          <w:bottom w:w="34" w:type="dxa"/>
          <w:right w:w="51" w:type="dxa"/>
        </w:tblCellMar>
        <w:tblLook w:val="04A0" w:firstRow="1" w:lastRow="0" w:firstColumn="1" w:lastColumn="0" w:noHBand="0" w:noVBand="1"/>
      </w:tblPr>
      <w:tblGrid>
        <w:gridCol w:w="10911"/>
      </w:tblGrid>
      <w:tr w:rsidR="001B27F3" w:rsidTr="00990DEC">
        <w:trPr>
          <w:trHeight w:val="301"/>
        </w:trPr>
        <w:tc>
          <w:tcPr>
            <w:tcW w:w="10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1B27F3" w:rsidRPr="001B27F3" w:rsidRDefault="001B27F3" w:rsidP="001B27F3">
            <w:pPr>
              <w:ind w:left="10"/>
              <w:rPr>
                <w:b/>
                <w:bCs/>
              </w:rPr>
            </w:pPr>
            <w:r w:rsidRPr="001B27F3">
              <w:rPr>
                <w:b/>
                <w:bCs/>
                <w:rtl/>
              </w:rPr>
              <w:t>بیمار محترم ضمن آرزوي سلامتی براي شما شایسته است که پس از ترخیص از بیمارستان موارد زیر را به دقت مطالعه و اقدام نمایید:</w:t>
            </w:r>
          </w:p>
        </w:tc>
      </w:tr>
      <w:tr w:rsidR="001B27F3" w:rsidTr="00990DEC">
        <w:trPr>
          <w:trHeight w:val="10812"/>
        </w:trPr>
        <w:tc>
          <w:tcPr>
            <w:tcW w:w="10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27F3" w:rsidRPr="001B27F3" w:rsidRDefault="001B27F3" w:rsidP="001B27F3">
            <w:pPr>
              <w:spacing w:after="86"/>
              <w:ind w:left="3"/>
              <w:rPr>
                <w:rFonts w:cs="B Nazanin"/>
                <w:b/>
                <w:bCs/>
              </w:rPr>
            </w:pPr>
            <w:r w:rsidRPr="001B27F3">
              <w:rPr>
                <w:rFonts w:cs="B Nazanin"/>
                <w:b/>
                <w:bCs/>
                <w:rtl/>
              </w:rPr>
              <w:t>مراقبت در منزل :</w:t>
            </w:r>
          </w:p>
          <w:p w:rsidR="001B27F3" w:rsidRPr="001B27F3" w:rsidRDefault="001B27F3" w:rsidP="001B27F3">
            <w:pPr>
              <w:numPr>
                <w:ilvl w:val="0"/>
                <w:numId w:val="1"/>
              </w:numPr>
              <w:spacing w:line="276" w:lineRule="auto"/>
              <w:ind w:right="60" w:hanging="370"/>
              <w:rPr>
                <w:rFonts w:cs="B Nazanin"/>
              </w:rPr>
            </w:pPr>
            <w:r w:rsidRPr="001B27F3">
              <w:rPr>
                <w:rFonts w:cs="B Nazanin"/>
                <w:rtl/>
              </w:rPr>
              <w:t>با مشورت پزشک و کارشناس تغذیه رژیم غذایی کم نمک، کم چربی و سرشار از پتاسیم مصرف کنید.</w:t>
            </w:r>
          </w:p>
          <w:p w:rsidR="001B27F3" w:rsidRPr="001B27F3" w:rsidRDefault="001B27F3" w:rsidP="001B27F3">
            <w:pPr>
              <w:numPr>
                <w:ilvl w:val="0"/>
                <w:numId w:val="1"/>
              </w:numPr>
              <w:spacing w:line="276" w:lineRule="auto"/>
              <w:ind w:right="60" w:hanging="370"/>
              <w:rPr>
                <w:rFonts w:cs="B Nazanin"/>
              </w:rPr>
            </w:pPr>
            <w:r w:rsidRPr="001B27F3">
              <w:rPr>
                <w:rFonts w:cs="B Nazanin"/>
                <w:rtl/>
              </w:rPr>
              <w:t xml:space="preserve">مصرف جگر، مغز، قلوه، تخم مرغ، روغنهاي اشباع شده مانند کره وخامه، را محدود کنید. به جاي آنها انواع روغنهاي مایع گیاهی مثل ذرت، آفتابگردان، سویا، زیتون، کنجد و </w:t>
            </w:r>
            <w:r w:rsidRPr="001B27F3">
              <w:rPr>
                <w:rFonts w:ascii="Sakkal Majalla" w:hAnsi="Sakkal Majalla" w:cs="Sakkal Majalla" w:hint="cs"/>
                <w:rtl/>
              </w:rPr>
              <w:t>…</w:t>
            </w:r>
            <w:r w:rsidRPr="001B27F3">
              <w:rPr>
                <w:rFonts w:cs="B Nazanin"/>
                <w:rtl/>
              </w:rPr>
              <w:t xml:space="preserve"> مصرف کنید گوشت مرغ را به صورت آب پز و کباب پز میل کنید.</w:t>
            </w:r>
          </w:p>
          <w:p w:rsidR="001B27F3" w:rsidRPr="001B27F3" w:rsidRDefault="001B27F3" w:rsidP="001B27F3">
            <w:pPr>
              <w:numPr>
                <w:ilvl w:val="0"/>
                <w:numId w:val="1"/>
              </w:numPr>
              <w:spacing w:line="276" w:lineRule="auto"/>
              <w:ind w:right="60" w:hanging="370"/>
              <w:rPr>
                <w:rFonts w:cs="B Nazanin"/>
              </w:rPr>
            </w:pPr>
            <w:r w:rsidRPr="001B27F3">
              <w:rPr>
                <w:rFonts w:cs="B Nazanin"/>
                <w:rtl/>
              </w:rPr>
              <w:t>غذاها را در وعدههاي کوچک و مکرر استفاده کنید و از مصرف غذاهاي پر حجم خودداري کنید.</w:t>
            </w:r>
          </w:p>
          <w:p w:rsidR="001B27F3" w:rsidRPr="001B27F3" w:rsidRDefault="001B27F3" w:rsidP="001B27F3">
            <w:pPr>
              <w:numPr>
                <w:ilvl w:val="0"/>
                <w:numId w:val="1"/>
              </w:numPr>
              <w:spacing w:line="276" w:lineRule="auto"/>
              <w:ind w:right="60" w:hanging="370"/>
              <w:rPr>
                <w:rFonts w:cs="B Nazanin"/>
              </w:rPr>
            </w:pPr>
            <w:r w:rsidRPr="001B27F3">
              <w:rPr>
                <w:rFonts w:cs="B Nazanin"/>
                <w:rtl/>
              </w:rPr>
              <w:t>ازمصرف زیاد کافئین ( قهوه، چاي و نوشابههاي حاوي کولا ) که باعث افزایش ضربان قلب میشوند اجتناب کنید.</w:t>
            </w:r>
          </w:p>
          <w:p w:rsidR="001B27F3" w:rsidRPr="001B27F3" w:rsidRDefault="001B27F3" w:rsidP="001B27F3">
            <w:pPr>
              <w:numPr>
                <w:ilvl w:val="0"/>
                <w:numId w:val="1"/>
              </w:numPr>
              <w:spacing w:line="276" w:lineRule="auto"/>
              <w:ind w:right="60" w:hanging="370"/>
              <w:rPr>
                <w:rFonts w:cs="B Nazanin"/>
              </w:rPr>
            </w:pPr>
            <w:r w:rsidRPr="001B27F3">
              <w:rPr>
                <w:rFonts w:cs="B Nazanin"/>
                <w:rtl/>
              </w:rPr>
              <w:t>استفاده زیاد از سبزيها و میوهها و گوجه فرنگی میتوانند احتمال بروز حملههاي قلبی و مغزي را به میزان قابل ملاحظهاي کاهش دهند.</w:t>
            </w:r>
          </w:p>
          <w:p w:rsidR="001B27F3" w:rsidRPr="001B27F3" w:rsidRDefault="001B27F3" w:rsidP="001B27F3">
            <w:pPr>
              <w:numPr>
                <w:ilvl w:val="0"/>
                <w:numId w:val="1"/>
              </w:numPr>
              <w:spacing w:line="276" w:lineRule="auto"/>
              <w:ind w:right="60" w:hanging="370"/>
              <w:rPr>
                <w:rFonts w:cs="B Nazanin"/>
              </w:rPr>
            </w:pPr>
            <w:r w:rsidRPr="001B27F3">
              <w:rPr>
                <w:rFonts w:cs="B Nazanin"/>
                <w:rtl/>
              </w:rPr>
              <w:t>مصرف شوید، هویج، سیب، سویا و لوبیا در کاهش چربی خون موثر هستند. مصرف فرآوردههاي گوشتی فرآیند شده مانند سوسیس و کالباس را کاهش دهید.</w:t>
            </w:r>
          </w:p>
          <w:p w:rsidR="001B27F3" w:rsidRPr="001B27F3" w:rsidRDefault="001B27F3" w:rsidP="001B27F3">
            <w:pPr>
              <w:numPr>
                <w:ilvl w:val="0"/>
                <w:numId w:val="1"/>
              </w:numPr>
              <w:spacing w:line="276" w:lineRule="auto"/>
              <w:ind w:right="60" w:hanging="370"/>
              <w:rPr>
                <w:rFonts w:cs="B Nazanin"/>
              </w:rPr>
            </w:pPr>
            <w:r w:rsidRPr="001B27F3">
              <w:rPr>
                <w:rFonts w:cs="B Nazanin"/>
                <w:rtl/>
              </w:rPr>
              <w:t>دو راه مناسب براي کاهش وزن، محدود کردن انرژي مخصوصاً چربی و انجام فعالیت و ورزش میباشد.</w:t>
            </w:r>
          </w:p>
          <w:p w:rsidR="001B27F3" w:rsidRPr="001B27F3" w:rsidRDefault="001B27F3" w:rsidP="001B27F3">
            <w:pPr>
              <w:numPr>
                <w:ilvl w:val="0"/>
                <w:numId w:val="1"/>
              </w:numPr>
              <w:spacing w:line="276" w:lineRule="auto"/>
              <w:ind w:right="60" w:hanging="370"/>
              <w:rPr>
                <w:rFonts w:cs="B Nazanin"/>
              </w:rPr>
            </w:pPr>
            <w:r w:rsidRPr="001B27F3">
              <w:rPr>
                <w:rFonts w:cs="B Nazanin"/>
                <w:rtl/>
              </w:rPr>
              <w:t xml:space="preserve">معمولاً بعد از یک دوره </w:t>
            </w:r>
            <w:r w:rsidRPr="001B27F3">
              <w:rPr>
                <w:rFonts w:cs="B Nazanin"/>
              </w:rPr>
              <w:t>8</w:t>
            </w:r>
            <w:r w:rsidRPr="001B27F3">
              <w:rPr>
                <w:rFonts w:cs="B Nazanin"/>
                <w:rtl/>
              </w:rPr>
              <w:t>-</w:t>
            </w:r>
            <w:r w:rsidRPr="001B27F3">
              <w:rPr>
                <w:rFonts w:cs="B Nazanin"/>
              </w:rPr>
              <w:t>6</w:t>
            </w:r>
            <w:r w:rsidRPr="001B27F3">
              <w:rPr>
                <w:rFonts w:cs="B Nazanin"/>
                <w:rtl/>
              </w:rPr>
              <w:t xml:space="preserve"> هفته اي لازم است به تدریج ورزشهایی مثل: پیاده روي، آهسته دویدن، شنا و دو چرخه سواري را به طور روزانه انجام دهید. بسته به شدت بیماري تا </w:t>
            </w:r>
            <w:r w:rsidRPr="001B27F3">
              <w:rPr>
                <w:rFonts w:cs="B Nazanin"/>
              </w:rPr>
              <w:t>3</w:t>
            </w:r>
            <w:r w:rsidRPr="001B27F3">
              <w:rPr>
                <w:rFonts w:cs="B Nazanin"/>
                <w:rtl/>
              </w:rPr>
              <w:t>-</w:t>
            </w:r>
            <w:r w:rsidRPr="001B27F3">
              <w:rPr>
                <w:rFonts w:cs="B Nazanin"/>
              </w:rPr>
              <w:t>2</w:t>
            </w:r>
            <w:r w:rsidRPr="001B27F3">
              <w:rPr>
                <w:rFonts w:cs="B Nazanin"/>
                <w:rtl/>
              </w:rPr>
              <w:t xml:space="preserve"> هفته از رانندگی اجتناب کنید. پس از آن میتوانید رانندگی را در زمانهاي کوتاه شروع کنید.</w:t>
            </w:r>
          </w:p>
          <w:p w:rsidR="001B27F3" w:rsidRPr="001B27F3" w:rsidRDefault="001B27F3" w:rsidP="001B27F3">
            <w:pPr>
              <w:numPr>
                <w:ilvl w:val="0"/>
                <w:numId w:val="1"/>
              </w:numPr>
              <w:spacing w:line="276" w:lineRule="auto"/>
              <w:ind w:right="60" w:hanging="370"/>
              <w:rPr>
                <w:rFonts w:cs="B Nazanin"/>
              </w:rPr>
            </w:pPr>
            <w:r w:rsidRPr="001B27F3">
              <w:rPr>
                <w:rFonts w:cs="B Nazanin"/>
                <w:rtl/>
              </w:rPr>
              <w:t>از مصرف نوشدنیهاي الکلی پرهیز کنید. در برنامه ریزي فعالیتهاي روزانه، کارهاي سبک و سنگین را به طور متناوب انجام دهید و بین فعالیتها، دورههاي مکرر استراحت داشته باشید و در مواقع لزوم در انجام کارها از مشارکت اعضاي خانواده استفاده کنید.</w:t>
            </w:r>
          </w:p>
          <w:p w:rsidR="001B27F3" w:rsidRPr="001B27F3" w:rsidRDefault="001B27F3" w:rsidP="001B27F3">
            <w:pPr>
              <w:numPr>
                <w:ilvl w:val="0"/>
                <w:numId w:val="1"/>
              </w:numPr>
              <w:spacing w:line="276" w:lineRule="auto"/>
              <w:ind w:right="60" w:hanging="370"/>
              <w:rPr>
                <w:rFonts w:cs="B Nazanin"/>
              </w:rPr>
            </w:pPr>
            <w:r w:rsidRPr="001B27F3">
              <w:rPr>
                <w:rFonts w:cs="B Nazanin"/>
                <w:rtl/>
              </w:rPr>
              <w:t xml:space="preserve">بهتر است قبل از شروع ورزش و پس از پایان آن به مدت </w:t>
            </w:r>
            <w:r w:rsidRPr="001B27F3">
              <w:rPr>
                <w:rFonts w:cs="B Nazanin"/>
              </w:rPr>
              <w:t>5</w:t>
            </w:r>
            <w:r w:rsidRPr="001B27F3">
              <w:rPr>
                <w:rFonts w:cs="B Nazanin"/>
                <w:rtl/>
              </w:rPr>
              <w:t>-</w:t>
            </w:r>
            <w:r w:rsidRPr="001B27F3">
              <w:rPr>
                <w:rFonts w:cs="B Nazanin"/>
              </w:rPr>
              <w:t>2</w:t>
            </w:r>
            <w:r w:rsidRPr="001B27F3">
              <w:rPr>
                <w:rFonts w:cs="B Nazanin"/>
                <w:rtl/>
              </w:rPr>
              <w:t xml:space="preserve"> دقیقه به طور آهسته راه بروید. این امر باعث کاهش فشار خون، کاهش وزن، تنظیم قند خون، کنترل استرس و احساس تندرستی و بهبود وضعیت قلبی عروقی میشود.</w:t>
            </w:r>
          </w:p>
          <w:p w:rsidR="001B27F3" w:rsidRPr="001B27F3" w:rsidRDefault="001B27F3" w:rsidP="001B27F3">
            <w:pPr>
              <w:numPr>
                <w:ilvl w:val="0"/>
                <w:numId w:val="1"/>
              </w:numPr>
              <w:spacing w:after="1" w:line="276" w:lineRule="auto"/>
              <w:ind w:right="60" w:hanging="370"/>
              <w:rPr>
                <w:rFonts w:cs="B Nazanin"/>
              </w:rPr>
            </w:pPr>
            <w:r w:rsidRPr="001B27F3">
              <w:rPr>
                <w:rFonts w:cs="B Nazanin"/>
                <w:rtl/>
              </w:rPr>
              <w:t xml:space="preserve">اطمینان داشته باشید که میتوانید فعالیتهاي جنسی خود را از سر بگیرید. (که معمولاً بسته به شرایط بیمار </w:t>
            </w:r>
            <w:r w:rsidRPr="001B27F3">
              <w:rPr>
                <w:rFonts w:cs="B Nazanin"/>
              </w:rPr>
              <w:t>8</w:t>
            </w:r>
            <w:r w:rsidRPr="001B27F3">
              <w:rPr>
                <w:rFonts w:cs="B Nazanin"/>
                <w:rtl/>
              </w:rPr>
              <w:t>-</w:t>
            </w:r>
            <w:r w:rsidRPr="001B27F3">
              <w:rPr>
                <w:rFonts w:cs="B Nazanin"/>
              </w:rPr>
              <w:t>4</w:t>
            </w:r>
            <w:r w:rsidRPr="001B27F3">
              <w:rPr>
                <w:rFonts w:cs="B Nazanin"/>
                <w:rtl/>
              </w:rPr>
              <w:t>هفته بعد از ترخیص میباشد. از انجام مقاربت پس از خوردن وعده غذایی سنگین،  در هنگام خستگی و استرس عاطفی اجتناب کنید. البته قبل از انجام مقاربت براي جلوگیري از حملات آنژین در حین و پس از مقاربت ،میتوانید با نظر پزشک از قرص نیتروگلیسیرین استفاده کنید.</w:t>
            </w:r>
          </w:p>
          <w:p w:rsidR="001B27F3" w:rsidRPr="001B27F3" w:rsidRDefault="001B27F3" w:rsidP="001B27F3">
            <w:pPr>
              <w:numPr>
                <w:ilvl w:val="0"/>
                <w:numId w:val="1"/>
              </w:numPr>
              <w:spacing w:after="1" w:line="276" w:lineRule="auto"/>
              <w:ind w:right="60" w:hanging="370"/>
              <w:rPr>
                <w:rFonts w:cs="B Nazanin"/>
              </w:rPr>
            </w:pPr>
            <w:r w:rsidRPr="001B27F3">
              <w:rPr>
                <w:rFonts w:cs="B Nazanin"/>
                <w:rtl/>
              </w:rPr>
              <w:t>بلافاصله پس از صرف غذا، از انجام فعالیتهاي شدید و ناگهانی، راه رفتن و ورزش کردن در هواي خیلی گرم یا سرد و طوفانی، هواي آلوده،  رطوبت زیاد و ارتفاعاتخودداري کنید.</w:t>
            </w:r>
          </w:p>
          <w:p w:rsidR="001B27F3" w:rsidRPr="001B27F3" w:rsidRDefault="001B27F3" w:rsidP="001B27F3">
            <w:pPr>
              <w:numPr>
                <w:ilvl w:val="0"/>
                <w:numId w:val="1"/>
              </w:numPr>
              <w:spacing w:line="276" w:lineRule="auto"/>
              <w:ind w:right="60" w:hanging="370"/>
              <w:rPr>
                <w:rFonts w:cs="B Nazanin"/>
              </w:rPr>
            </w:pPr>
            <w:r w:rsidRPr="001B27F3">
              <w:rPr>
                <w:rFonts w:cs="B Nazanin"/>
                <w:rtl/>
              </w:rPr>
              <w:t xml:space="preserve">در حین انجام فعالیتها نبض خود را کنترل نمائید و اگر بیش از </w:t>
            </w:r>
            <w:r w:rsidRPr="001B27F3">
              <w:rPr>
                <w:rFonts w:cs="B Nazanin"/>
              </w:rPr>
              <w:t>110</w:t>
            </w:r>
            <w:r w:rsidRPr="001B27F3">
              <w:rPr>
                <w:rFonts w:cs="B Nazanin"/>
                <w:rtl/>
              </w:rPr>
              <w:t>ضربه در دقیقه بوده و بی نظمیشدید بود باید فعالیت را متوقف کنید. البته شروع و پیشرفتبرنامه ورزشی باید تحت نظر پزشک باشد. از دوش گرفتن با آب داغ یا سرد بلافاصله قبل و بعد از ورزش خودداري کنید.</w:t>
            </w:r>
          </w:p>
          <w:p w:rsidR="001B27F3" w:rsidRPr="001B27F3" w:rsidRDefault="001B27F3" w:rsidP="001B27F3">
            <w:pPr>
              <w:numPr>
                <w:ilvl w:val="0"/>
                <w:numId w:val="1"/>
              </w:numPr>
              <w:spacing w:line="276" w:lineRule="auto"/>
              <w:ind w:right="60" w:hanging="370"/>
              <w:rPr>
                <w:rFonts w:cs="B Nazanin"/>
              </w:rPr>
            </w:pPr>
            <w:r w:rsidRPr="001B27F3">
              <w:rPr>
                <w:rFonts w:cs="B Nazanin"/>
                <w:rtl/>
              </w:rPr>
              <w:t>از زور زدن در موقع اجابت مزاج اجتناب کنید. سیگار و دخانیات مصرف نکنید.</w:t>
            </w:r>
          </w:p>
          <w:p w:rsidR="001B27F3" w:rsidRPr="001B27F3" w:rsidRDefault="001B27F3" w:rsidP="001B27F3">
            <w:pPr>
              <w:numPr>
                <w:ilvl w:val="0"/>
                <w:numId w:val="1"/>
              </w:numPr>
              <w:spacing w:line="276" w:lineRule="auto"/>
              <w:ind w:right="60" w:hanging="370"/>
              <w:rPr>
                <w:rFonts w:cs="B Nazanin"/>
              </w:rPr>
            </w:pPr>
            <w:r w:rsidRPr="001B27F3">
              <w:rPr>
                <w:rFonts w:cs="B Nazanin"/>
                <w:rtl/>
              </w:rPr>
              <w:t>عوامل استرس زا را در زندگی خود بشناسید. در صورت لزوم به روانشناس، روانپزشک و مراکز حمایتی در این زمینه مراجعه کنید.</w:t>
            </w:r>
          </w:p>
          <w:p w:rsidR="001B27F3" w:rsidRPr="001B27F3" w:rsidRDefault="001B27F3" w:rsidP="001B27F3">
            <w:pPr>
              <w:numPr>
                <w:ilvl w:val="0"/>
                <w:numId w:val="1"/>
              </w:numPr>
              <w:spacing w:after="26" w:line="276" w:lineRule="auto"/>
              <w:ind w:right="60" w:hanging="370"/>
              <w:rPr>
                <w:rFonts w:cs="B Nazanin"/>
              </w:rPr>
            </w:pPr>
            <w:r w:rsidRPr="001B27F3">
              <w:rPr>
                <w:rFonts w:cs="B Nazanin"/>
                <w:rtl/>
              </w:rPr>
              <w:t>در صورت بروز علائم فشار در قفسه سینه و درد قفسه سینه با انتشار درد به گردن، شانه و دست، از نیتروگلسیرین زیر زبانی استفاده کنید.</w:t>
            </w:r>
          </w:p>
          <w:p w:rsidR="001B27F3" w:rsidRPr="001B27F3" w:rsidRDefault="001B27F3" w:rsidP="001B27F3">
            <w:pPr>
              <w:numPr>
                <w:ilvl w:val="0"/>
                <w:numId w:val="1"/>
              </w:numPr>
              <w:spacing w:after="4" w:line="276" w:lineRule="auto"/>
              <w:ind w:right="60" w:hanging="370"/>
              <w:rPr>
                <w:rFonts w:cs="B Nazanin"/>
              </w:rPr>
            </w:pPr>
            <w:r w:rsidRPr="001B27F3">
              <w:rPr>
                <w:rFonts w:cs="B Nazanin"/>
                <w:rtl/>
              </w:rPr>
              <w:t>با نظر پزشک قبل از انجام فعالیتی که درد را تحریک میکند مثل: فعالیت ورزشی، بالا رفتن از پله، فعالیت جنسی، قرار گرفتن در سرما و</w:t>
            </w:r>
            <w:r w:rsidRPr="001B27F3">
              <w:rPr>
                <w:rFonts w:ascii="Sakkal Majalla" w:hAnsi="Sakkal Majalla" w:cs="Sakkal Majalla" w:hint="cs"/>
                <w:rtl/>
              </w:rPr>
              <w:t>…</w:t>
            </w:r>
            <w:r w:rsidRPr="001B27F3">
              <w:rPr>
                <w:rFonts w:cs="B Nazanin"/>
                <w:rtl/>
              </w:rPr>
              <w:t xml:space="preserve"> داروهاي تجویز شده مثل نیتروگیلیسیرین را مصرف کنید.</w:t>
            </w:r>
          </w:p>
          <w:p w:rsidR="001B27F3" w:rsidRPr="001B27F3" w:rsidRDefault="001B27F3" w:rsidP="001B27F3">
            <w:pPr>
              <w:numPr>
                <w:ilvl w:val="0"/>
                <w:numId w:val="1"/>
              </w:numPr>
              <w:spacing w:line="276" w:lineRule="auto"/>
              <w:ind w:right="60" w:hanging="370"/>
              <w:rPr>
                <w:rFonts w:cs="B Nazanin"/>
              </w:rPr>
            </w:pPr>
            <w:r w:rsidRPr="001B27F3">
              <w:rPr>
                <w:rFonts w:cs="B Nazanin"/>
                <w:rtl/>
              </w:rPr>
              <w:t xml:space="preserve">هنگام ایجاد درد در قفسه سینه فعالیتهاي خود را فوراً متوقف کرده و بنشینید یا در بستر استراحت کنید. سررا بالاتر قرار داده و تنفس عمیق و آرام انجام دهید و داروي نیتروگلیسیرین را مصرف کنید و تا رفع کامل درد، استراحت کنید. هر </w:t>
            </w:r>
            <w:r w:rsidRPr="001B27F3">
              <w:rPr>
                <w:rFonts w:cs="B Nazanin"/>
              </w:rPr>
              <w:t>5</w:t>
            </w:r>
            <w:r w:rsidRPr="001B27F3">
              <w:rPr>
                <w:rFonts w:cs="B Nazanin"/>
                <w:rtl/>
              </w:rPr>
              <w:t xml:space="preserve"> دقیقه یک قرص استفاده کنید و اگر پس از </w:t>
            </w:r>
            <w:r w:rsidRPr="001B27F3">
              <w:rPr>
                <w:rFonts w:cs="B Nazanin"/>
              </w:rPr>
              <w:t>3</w:t>
            </w:r>
            <w:r w:rsidRPr="001B27F3">
              <w:rPr>
                <w:rFonts w:cs="B Nazanin"/>
                <w:rtl/>
              </w:rPr>
              <w:t xml:space="preserve"> بار مصرف قرص، درد آنژینی بر طرف نشود و بیش از </w:t>
            </w:r>
            <w:r w:rsidRPr="001B27F3">
              <w:rPr>
                <w:rFonts w:cs="B Nazanin"/>
              </w:rPr>
              <w:t>20</w:t>
            </w:r>
            <w:r w:rsidRPr="001B27F3">
              <w:rPr>
                <w:rFonts w:cs="B Nazanin"/>
                <w:rtl/>
              </w:rPr>
              <w:t xml:space="preserve"> دقیقه ادامه یافت به نزدیکترین مرکز اورژانس مراجعه کنید.</w:t>
            </w:r>
          </w:p>
          <w:p w:rsidR="001B27F3" w:rsidRPr="001B27F3" w:rsidRDefault="001B27F3" w:rsidP="001B27F3">
            <w:pPr>
              <w:numPr>
                <w:ilvl w:val="0"/>
                <w:numId w:val="1"/>
              </w:numPr>
              <w:spacing w:line="276" w:lineRule="auto"/>
              <w:ind w:right="60" w:hanging="370"/>
              <w:rPr>
                <w:rFonts w:cs="B Nazanin"/>
              </w:rPr>
            </w:pPr>
            <w:r w:rsidRPr="001B27F3">
              <w:rPr>
                <w:rFonts w:cs="B Nazanin"/>
                <w:rtl/>
              </w:rPr>
              <w:t xml:space="preserve">در صورت تعریق، تنگی نفس، تپش قلب و افزایش تعداد ضربان قلب به مدت </w:t>
            </w:r>
            <w:r w:rsidRPr="001B27F3">
              <w:rPr>
                <w:rFonts w:cs="B Nazanin"/>
              </w:rPr>
              <w:t>15</w:t>
            </w:r>
            <w:r w:rsidRPr="001B27F3">
              <w:rPr>
                <w:rFonts w:cs="B Nazanin"/>
                <w:rtl/>
              </w:rPr>
              <w:t xml:space="preserve"> دقیقه یا بیشتر، درد قفسه سینه که با مصرف </w:t>
            </w:r>
            <w:r w:rsidRPr="001B27F3">
              <w:rPr>
                <w:rFonts w:cs="B Nazanin"/>
              </w:rPr>
              <w:t>3</w:t>
            </w:r>
            <w:r w:rsidRPr="001B27F3">
              <w:rPr>
                <w:rFonts w:cs="B Nazanin"/>
                <w:rtl/>
              </w:rPr>
              <w:t>-</w:t>
            </w:r>
            <w:r w:rsidRPr="001B27F3">
              <w:rPr>
                <w:rFonts w:cs="B Nazanin"/>
              </w:rPr>
              <w:t>2</w:t>
            </w:r>
            <w:r w:rsidRPr="001B27F3">
              <w:rPr>
                <w:rFonts w:cs="B Nazanin"/>
                <w:rtl/>
              </w:rPr>
              <w:t xml:space="preserve"> قرص نیتروگلیسیرین (بلافاصله هر </w:t>
            </w:r>
            <w:r w:rsidRPr="001B27F3">
              <w:rPr>
                <w:rFonts w:cs="B Nazanin"/>
              </w:rPr>
              <w:t>5</w:t>
            </w:r>
            <w:r w:rsidRPr="001B27F3">
              <w:rPr>
                <w:rFonts w:cs="B Nazanin"/>
                <w:rtl/>
              </w:rPr>
              <w:t xml:space="preserve"> دقیقه) رفع نشود، خستگی بیش از حد و بیخوابی پس از مقاربت جنسی، کاهش تحمل فعالیت، تنگی نفس بخصوص در هنگام فعالیت، سردرد شدید و گیجی، کاهش یا افزایش فشار خون به یک مرکز درمانی یا اورژانس مراجعه کنید.</w:t>
            </w:r>
          </w:p>
        </w:tc>
      </w:tr>
    </w:tbl>
    <w:p w:rsidR="001B27F3" w:rsidRDefault="001B27F3" w:rsidP="001B27F3">
      <w:pPr>
        <w:rPr>
          <w:rtl/>
        </w:rPr>
      </w:pPr>
    </w:p>
    <w:p w:rsidR="001B27F3" w:rsidRDefault="001B27F3" w:rsidP="001B27F3">
      <w:pPr>
        <w:spacing w:line="240" w:lineRule="auto"/>
        <w:rPr>
          <w:rtl/>
        </w:rPr>
      </w:pPr>
      <w:r>
        <w:rPr>
          <w:rFonts w:hint="cs"/>
          <w:rtl/>
        </w:rPr>
        <w:t>تهیه و تنظیم :واحد آموزش سلامت                                               تایید کننده: دکتر رشیدیان (متخصص داخلی)</w:t>
      </w:r>
    </w:p>
    <w:p w:rsidR="001B27F3" w:rsidRDefault="001B27F3" w:rsidP="001B27F3">
      <w:pPr>
        <w:tabs>
          <w:tab w:val="left" w:pos="5246"/>
        </w:tabs>
        <w:spacing w:line="240" w:lineRule="auto"/>
        <w:rPr>
          <w:rtl/>
        </w:rPr>
      </w:pPr>
      <w:r>
        <w:rPr>
          <w:rFonts w:hint="cs"/>
          <w:rtl/>
        </w:rPr>
        <w:t>سال تهیه : بهار 1404</w:t>
      </w:r>
      <w:r>
        <w:tab/>
      </w:r>
      <w:r>
        <w:rPr>
          <w:rFonts w:hint="cs"/>
          <w:rtl/>
        </w:rPr>
        <w:t>منبع:  برونرسودارث</w:t>
      </w:r>
      <w:r>
        <w:t xml:space="preserve">   </w:t>
      </w:r>
    </w:p>
    <w:p w:rsidR="00EB5742" w:rsidRPr="00EB5742" w:rsidRDefault="001B27F3" w:rsidP="00EB5742">
      <w:pPr>
        <w:rPr>
          <w:rFonts w:ascii="Calibri" w:eastAsia="Calibri" w:hAnsi="Calibri" w:cs="B Nazanin"/>
          <w:b/>
          <w:bCs/>
          <w:sz w:val="24"/>
          <w:szCs w:val="24"/>
        </w:rPr>
      </w:pPr>
      <w:r>
        <w:rPr>
          <w:rFonts w:hint="cs"/>
          <w:rtl/>
        </w:rPr>
        <w:t>بازنگری:صفر</w:t>
      </w:r>
      <w:r w:rsidR="00EB5742">
        <w:rPr>
          <w:rFonts w:hint="cs"/>
          <w:rtl/>
        </w:rPr>
        <w:t xml:space="preserve">                                                                     </w:t>
      </w:r>
      <w:r w:rsidR="00EB5742" w:rsidRPr="00EB5742"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کد: </w:t>
      </w:r>
      <w:r w:rsidR="00E76114">
        <w:rPr>
          <w:rFonts w:ascii="Calibri" w:eastAsia="Calibri" w:hAnsi="Calibri" w:cs="B Nazanin"/>
          <w:b/>
          <w:bCs/>
          <w:sz w:val="24"/>
          <w:szCs w:val="24"/>
        </w:rPr>
        <w:t>QR.HE1</w:t>
      </w:r>
      <w:bookmarkStart w:id="0" w:name="_GoBack"/>
      <w:bookmarkEnd w:id="0"/>
      <w:r w:rsidR="00EB5742">
        <w:rPr>
          <w:rFonts w:ascii="Calibri" w:eastAsia="Calibri" w:hAnsi="Calibri" w:cs="B Nazanin"/>
          <w:b/>
          <w:bCs/>
          <w:sz w:val="24"/>
          <w:szCs w:val="24"/>
        </w:rPr>
        <w:t>10</w:t>
      </w:r>
    </w:p>
    <w:p w:rsidR="003C4898" w:rsidRPr="001B27F3" w:rsidRDefault="003C4898" w:rsidP="001B27F3">
      <w:pPr>
        <w:tabs>
          <w:tab w:val="left" w:pos="3086"/>
        </w:tabs>
        <w:spacing w:line="240" w:lineRule="auto"/>
      </w:pPr>
    </w:p>
    <w:sectPr w:rsidR="003C4898" w:rsidRPr="001B27F3" w:rsidSect="001B27F3">
      <w:headerReference w:type="default" r:id="rId7"/>
      <w:pgSz w:w="11906" w:h="16838"/>
      <w:pgMar w:top="284" w:right="1440" w:bottom="284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F05" w:rsidRDefault="00CB0F05" w:rsidP="001B27F3">
      <w:pPr>
        <w:spacing w:after="0" w:line="240" w:lineRule="auto"/>
      </w:pPr>
      <w:r>
        <w:separator/>
      </w:r>
    </w:p>
  </w:endnote>
  <w:endnote w:type="continuationSeparator" w:id="0">
    <w:p w:rsidR="00CB0F05" w:rsidRDefault="00CB0F05" w:rsidP="001B2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F05" w:rsidRDefault="00CB0F05" w:rsidP="001B27F3">
      <w:pPr>
        <w:spacing w:after="0" w:line="240" w:lineRule="auto"/>
      </w:pPr>
      <w:r>
        <w:separator/>
      </w:r>
    </w:p>
  </w:footnote>
  <w:footnote w:type="continuationSeparator" w:id="0">
    <w:p w:rsidR="00CB0F05" w:rsidRDefault="00CB0F05" w:rsidP="001B2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7F3" w:rsidRPr="001B27F3" w:rsidRDefault="001B27F3" w:rsidP="001B27F3">
    <w:pPr>
      <w:pStyle w:val="Header"/>
      <w:jc w:val="center"/>
      <w:rPr>
        <w:sz w:val="36"/>
        <w:szCs w:val="36"/>
      </w:rPr>
    </w:pPr>
    <w:r w:rsidRPr="001B27F3">
      <w:rPr>
        <w:rFonts w:hint="cs"/>
        <w:sz w:val="36"/>
        <w:szCs w:val="36"/>
        <w:rtl/>
      </w:rPr>
      <w:t>آموزش خود مراقبتی درمنزل در بیماران سکته قلبی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090A57"/>
    <w:multiLevelType w:val="hybridMultilevel"/>
    <w:tmpl w:val="DCE61DD0"/>
    <w:lvl w:ilvl="0" w:tplc="F822C632">
      <w:start w:val="1"/>
      <w:numFmt w:val="bullet"/>
      <w:lvlText w:val="-"/>
      <w:lvlJc w:val="left"/>
      <w:pPr>
        <w:ind w:left="453"/>
      </w:pPr>
      <w:rPr>
        <w:rFonts w:ascii="Zar" w:eastAsia="Zar" w:hAnsi="Zar" w:cs="Zar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F0CA8A">
      <w:start w:val="1"/>
      <w:numFmt w:val="bullet"/>
      <w:lvlText w:val="o"/>
      <w:lvlJc w:val="left"/>
      <w:pPr>
        <w:ind w:left="1213"/>
      </w:pPr>
      <w:rPr>
        <w:rFonts w:ascii="Zar" w:eastAsia="Zar" w:hAnsi="Zar" w:cs="Zar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F68DD8C">
      <w:start w:val="1"/>
      <w:numFmt w:val="bullet"/>
      <w:lvlText w:val="▪"/>
      <w:lvlJc w:val="left"/>
      <w:pPr>
        <w:ind w:left="1933"/>
      </w:pPr>
      <w:rPr>
        <w:rFonts w:ascii="Zar" w:eastAsia="Zar" w:hAnsi="Zar" w:cs="Zar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6781E6C">
      <w:start w:val="1"/>
      <w:numFmt w:val="bullet"/>
      <w:lvlText w:val="•"/>
      <w:lvlJc w:val="left"/>
      <w:pPr>
        <w:ind w:left="2653"/>
      </w:pPr>
      <w:rPr>
        <w:rFonts w:ascii="Zar" w:eastAsia="Zar" w:hAnsi="Zar" w:cs="Zar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18F358">
      <w:start w:val="1"/>
      <w:numFmt w:val="bullet"/>
      <w:lvlText w:val="o"/>
      <w:lvlJc w:val="left"/>
      <w:pPr>
        <w:ind w:left="3373"/>
      </w:pPr>
      <w:rPr>
        <w:rFonts w:ascii="Zar" w:eastAsia="Zar" w:hAnsi="Zar" w:cs="Zar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D2AFEE">
      <w:start w:val="1"/>
      <w:numFmt w:val="bullet"/>
      <w:lvlText w:val="▪"/>
      <w:lvlJc w:val="left"/>
      <w:pPr>
        <w:ind w:left="4093"/>
      </w:pPr>
      <w:rPr>
        <w:rFonts w:ascii="Zar" w:eastAsia="Zar" w:hAnsi="Zar" w:cs="Zar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B0D7F8">
      <w:start w:val="1"/>
      <w:numFmt w:val="bullet"/>
      <w:lvlText w:val="•"/>
      <w:lvlJc w:val="left"/>
      <w:pPr>
        <w:ind w:left="4813"/>
      </w:pPr>
      <w:rPr>
        <w:rFonts w:ascii="Zar" w:eastAsia="Zar" w:hAnsi="Zar" w:cs="Zar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2E1E5A">
      <w:start w:val="1"/>
      <w:numFmt w:val="bullet"/>
      <w:lvlText w:val="o"/>
      <w:lvlJc w:val="left"/>
      <w:pPr>
        <w:ind w:left="5533"/>
      </w:pPr>
      <w:rPr>
        <w:rFonts w:ascii="Zar" w:eastAsia="Zar" w:hAnsi="Zar" w:cs="Zar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5C82406">
      <w:start w:val="1"/>
      <w:numFmt w:val="bullet"/>
      <w:lvlText w:val="▪"/>
      <w:lvlJc w:val="left"/>
      <w:pPr>
        <w:ind w:left="6253"/>
      </w:pPr>
      <w:rPr>
        <w:rFonts w:ascii="Zar" w:eastAsia="Zar" w:hAnsi="Zar" w:cs="Zar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8B2"/>
    <w:rsid w:val="001B27F3"/>
    <w:rsid w:val="002671B5"/>
    <w:rsid w:val="003C4898"/>
    <w:rsid w:val="004A40B2"/>
    <w:rsid w:val="004E6FB9"/>
    <w:rsid w:val="009138B2"/>
    <w:rsid w:val="00990DEC"/>
    <w:rsid w:val="009E4D5A"/>
    <w:rsid w:val="00CB0F05"/>
    <w:rsid w:val="00E76114"/>
    <w:rsid w:val="00EB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D8A204"/>
  <w15:chartTrackingRefBased/>
  <w15:docId w15:val="{69110567-1A06-4C7A-B516-9226F0219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1B27F3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B27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27F3"/>
  </w:style>
  <w:style w:type="paragraph" w:styleId="Footer">
    <w:name w:val="footer"/>
    <w:basedOn w:val="Normal"/>
    <w:link w:val="FooterChar"/>
    <w:uiPriority w:val="99"/>
    <w:unhideWhenUsed/>
    <w:rsid w:val="001B27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2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Seven</dc:creator>
  <cp:keywords/>
  <dc:description/>
  <cp:lastModifiedBy>Seven</cp:lastModifiedBy>
  <cp:revision>5</cp:revision>
  <dcterms:created xsi:type="dcterms:W3CDTF">2025-05-19T08:00:00Z</dcterms:created>
  <dcterms:modified xsi:type="dcterms:W3CDTF">2025-05-21T08:13:00Z</dcterms:modified>
</cp:coreProperties>
</file>